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ให้บริการยืมเต้นท์,โต๊ะ,เก้าอี้,เครื่องเสียง,ฯลฯ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ให้บริการยืมเต้นท์,โต๊ะ,เก้าอี้,เครื่องเสียง,ฯลฯ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อื่นๆ (เช่น การออกผลการวิเคราะห์ / ให้ความเห็นชอบ)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พระราชบัญญัติสภาตําบลและองค์การบริหารส่วนตําบล พ.ศ.2537 แก้ไขเพิ่มเติมถึง (ฉบับที่ 5) พ.ศ. 2546 และ พระราช กฤษฎีกาว่าด้วยหลักเกณฑ์และวิธีการบริหารกิจการบ้านเมืองที่ดี พ.ศ. 2546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ให้บริการยืมเต้นท์,โต๊ะ,เก้าอี้,เครื่องเสียง,ฯลฯ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 ให้บริการยืมเต้นท์,โต๊ะ,เก้าอี้,เครื่องเสียง,ฯลฯ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(ไม่เว้นวันหยุดราชการ) ตั้งแต่เวลา 00:00 - 00:00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ยื่นคำร้องทั่วไป 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อนุมัติจาก นายกฯ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